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70" w:rsidRDefault="00B972AA" w:rsidP="00B972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1C5970">
        <w:rPr>
          <w:rFonts w:ascii="Times New Roman" w:hAnsi="Times New Roman" w:cs="Times New Roman"/>
          <w:sz w:val="28"/>
          <w:szCs w:val="28"/>
        </w:rPr>
        <w:t>ОВЕТ ДЕПУТАТОВ ГРАЖДАНЦЕВСКОГО СЕЛЬСОВЕТА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C5970" w:rsidRDefault="00B972AA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второй </w:t>
      </w:r>
      <w:r w:rsidR="001C5970">
        <w:rPr>
          <w:rFonts w:ascii="Times New Roman" w:hAnsi="Times New Roman" w:cs="Times New Roman"/>
          <w:sz w:val="28"/>
          <w:szCs w:val="28"/>
        </w:rPr>
        <w:t>сессии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970" w:rsidRDefault="00B972AA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1C59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C59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1C5970">
        <w:rPr>
          <w:rFonts w:ascii="Times New Roman" w:hAnsi="Times New Roman" w:cs="Times New Roman"/>
          <w:sz w:val="28"/>
          <w:szCs w:val="28"/>
        </w:rPr>
        <w:t xml:space="preserve">                               с. </w:t>
      </w:r>
      <w:proofErr w:type="spellStart"/>
      <w:r w:rsidR="001C5970">
        <w:rPr>
          <w:rFonts w:ascii="Times New Roman" w:hAnsi="Times New Roman" w:cs="Times New Roman"/>
          <w:sz w:val="28"/>
          <w:szCs w:val="28"/>
        </w:rPr>
        <w:t>Гражданцево</w:t>
      </w:r>
      <w:proofErr w:type="spellEnd"/>
      <w:r w:rsidR="001C5970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C5970" w:rsidRDefault="001C5970" w:rsidP="001C5970">
      <w:pPr>
        <w:tabs>
          <w:tab w:val="left" w:pos="89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1382" w:rsidRPr="001C5970" w:rsidRDefault="001C5970" w:rsidP="001C5970">
      <w:pPr>
        <w:pStyle w:val="a3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 w:rsidRPr="001C5970">
        <w:rPr>
          <w:bCs/>
          <w:color w:val="000000"/>
          <w:sz w:val="28"/>
          <w:szCs w:val="28"/>
        </w:rPr>
        <w:t>Об утверждении перечня индикаторов риска нарушения</w:t>
      </w:r>
    </w:p>
    <w:p w:rsidR="001C5970" w:rsidRPr="001C5970" w:rsidRDefault="001C5970" w:rsidP="001C5970">
      <w:pPr>
        <w:pStyle w:val="a3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 w:rsidRPr="001C5970">
        <w:rPr>
          <w:bCs/>
          <w:color w:val="000000"/>
          <w:sz w:val="28"/>
          <w:szCs w:val="28"/>
        </w:rPr>
        <w:t xml:space="preserve">обязательных требований при осуществлении </w:t>
      </w:r>
      <w:proofErr w:type="gramStart"/>
      <w:r w:rsidRPr="001C5970">
        <w:rPr>
          <w:bCs/>
          <w:color w:val="000000"/>
          <w:sz w:val="28"/>
          <w:szCs w:val="28"/>
        </w:rPr>
        <w:t>муниципального</w:t>
      </w:r>
      <w:proofErr w:type="gramEnd"/>
    </w:p>
    <w:p w:rsidR="00FF1382" w:rsidRDefault="001C5970" w:rsidP="001E728A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1C5970">
        <w:rPr>
          <w:bCs/>
          <w:color w:val="000000"/>
          <w:sz w:val="28"/>
          <w:szCs w:val="28"/>
        </w:rPr>
        <w:t xml:space="preserve">контроля в сфере </w:t>
      </w:r>
      <w:r w:rsidR="001E728A" w:rsidRPr="00F71839">
        <w:rPr>
          <w:sz w:val="28"/>
          <w:szCs w:val="28"/>
        </w:rPr>
        <w:t xml:space="preserve">муниципального лесного контроля </w:t>
      </w:r>
      <w:r w:rsidR="001E728A" w:rsidRPr="00F71839">
        <w:rPr>
          <w:bCs/>
          <w:sz w:val="28"/>
          <w:szCs w:val="28"/>
        </w:rPr>
        <w:t xml:space="preserve">на территории муниципального образования </w:t>
      </w:r>
      <w:r w:rsidR="001E728A" w:rsidRPr="00F71839">
        <w:rPr>
          <w:sz w:val="28"/>
          <w:szCs w:val="28"/>
        </w:rPr>
        <w:t xml:space="preserve">Гражданцевского </w:t>
      </w:r>
      <w:r w:rsidR="001E728A" w:rsidRPr="00F71839">
        <w:rPr>
          <w:bCs/>
          <w:sz w:val="28"/>
          <w:szCs w:val="28"/>
        </w:rPr>
        <w:t>сельсовета Северного района Новосибирской области</w:t>
      </w:r>
    </w:p>
    <w:p w:rsidR="00FF1382" w:rsidRDefault="00FF1382" w:rsidP="00FF138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C5970" w:rsidRPr="00F07AD8" w:rsidRDefault="00FF1382" w:rsidP="001C597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970">
        <w:rPr>
          <w:color w:val="000000"/>
          <w:sz w:val="28"/>
          <w:szCs w:val="28"/>
        </w:rPr>
        <w:t xml:space="preserve">В соответствии с пунктом 10 статьи 23 Федерального закона от 31.04.2020 № 248-ФЗ «О государственном контроле (надзоре) и муниципальном контроле в Российской Федерации», руководствуясь </w:t>
      </w:r>
      <w:r w:rsidR="001C5970" w:rsidRPr="00F07AD8">
        <w:rPr>
          <w:color w:val="000000"/>
          <w:sz w:val="28"/>
          <w:szCs w:val="28"/>
        </w:rPr>
        <w:t xml:space="preserve">Уставом </w:t>
      </w:r>
      <w:r w:rsidR="001C5970">
        <w:rPr>
          <w:color w:val="000000"/>
          <w:sz w:val="28"/>
          <w:szCs w:val="28"/>
        </w:rPr>
        <w:t>Гражданцевского</w:t>
      </w:r>
      <w:r w:rsidR="001C5970" w:rsidRPr="00F07AD8">
        <w:rPr>
          <w:color w:val="000000"/>
          <w:sz w:val="28"/>
          <w:szCs w:val="28"/>
        </w:rPr>
        <w:t xml:space="preserve"> сельсовета </w:t>
      </w:r>
      <w:r w:rsidR="001C5970">
        <w:rPr>
          <w:color w:val="000000"/>
          <w:sz w:val="28"/>
          <w:szCs w:val="28"/>
        </w:rPr>
        <w:t>Северного</w:t>
      </w:r>
      <w:r w:rsidR="001C5970" w:rsidRPr="00F07AD8">
        <w:rPr>
          <w:color w:val="000000"/>
          <w:sz w:val="28"/>
          <w:szCs w:val="28"/>
        </w:rPr>
        <w:t xml:space="preserve"> района Новосибирской области</w:t>
      </w:r>
      <w:r w:rsidR="001C5970">
        <w:rPr>
          <w:color w:val="000000"/>
          <w:sz w:val="28"/>
          <w:szCs w:val="28"/>
        </w:rPr>
        <w:t>, Совет депутатов Гражданцевского сельсовета Северного района Новосибирской области</w:t>
      </w:r>
    </w:p>
    <w:p w:rsidR="00FF1382" w:rsidRPr="001C5970" w:rsidRDefault="001C5970" w:rsidP="001C597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proofErr w:type="gramStart"/>
      <w:r w:rsidRPr="00F07AD8">
        <w:rPr>
          <w:color w:val="000000"/>
          <w:sz w:val="28"/>
        </w:rPr>
        <w:t>Р</w:t>
      </w:r>
      <w:proofErr w:type="gramEnd"/>
      <w:r w:rsidRPr="00F07AD8">
        <w:rPr>
          <w:color w:val="000000"/>
          <w:sz w:val="28"/>
        </w:rPr>
        <w:t xml:space="preserve"> Е Ш И Л:</w:t>
      </w:r>
      <w:r w:rsidR="00FF1382" w:rsidRPr="001C5970">
        <w:rPr>
          <w:color w:val="000000"/>
          <w:sz w:val="28"/>
          <w:szCs w:val="28"/>
        </w:rPr>
        <w:t> </w:t>
      </w:r>
    </w:p>
    <w:p w:rsidR="00F71839" w:rsidRPr="00F71839" w:rsidRDefault="00FF1382" w:rsidP="00F7183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839">
        <w:rPr>
          <w:rFonts w:ascii="Times New Roman" w:hAnsi="Times New Roman" w:cs="Times New Roman"/>
          <w:color w:val="000000"/>
          <w:sz w:val="28"/>
          <w:szCs w:val="28"/>
        </w:rPr>
        <w:t>1. Утвердить </w:t>
      </w:r>
      <w:r w:rsidR="00F71839" w:rsidRPr="00F71839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индикаторов </w:t>
      </w:r>
      <w:r w:rsidR="00F71839" w:rsidRPr="00F71839">
        <w:rPr>
          <w:rFonts w:ascii="Times New Roman" w:hAnsi="Times New Roman" w:cs="Times New Roman"/>
          <w:sz w:val="28"/>
          <w:szCs w:val="28"/>
        </w:rPr>
        <w:t>нарушения обязательных требований</w:t>
      </w:r>
      <w:r w:rsidR="00F71839" w:rsidRPr="00F718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1839" w:rsidRPr="00F71839">
        <w:rPr>
          <w:rFonts w:ascii="Times New Roman" w:hAnsi="Times New Roman" w:cs="Times New Roman"/>
          <w:sz w:val="28"/>
          <w:szCs w:val="28"/>
        </w:rPr>
        <w:t xml:space="preserve">в сфере муниципального лесного контроля </w:t>
      </w:r>
      <w:r w:rsidR="00F71839" w:rsidRPr="00F71839"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</w:t>
      </w:r>
      <w:r w:rsidR="00F71839" w:rsidRPr="00F71839">
        <w:rPr>
          <w:rFonts w:ascii="Times New Roman" w:hAnsi="Times New Roman" w:cs="Times New Roman"/>
          <w:sz w:val="28"/>
          <w:szCs w:val="28"/>
        </w:rPr>
        <w:t xml:space="preserve">Гражданцевского </w:t>
      </w:r>
      <w:r w:rsidR="00F71839" w:rsidRPr="00F71839">
        <w:rPr>
          <w:rFonts w:ascii="Times New Roman" w:hAnsi="Times New Roman" w:cs="Times New Roman"/>
          <w:bCs/>
          <w:sz w:val="28"/>
          <w:szCs w:val="28"/>
        </w:rPr>
        <w:t>сельсовета Северного района Новосибирской области</w:t>
      </w:r>
      <w:r w:rsidR="00F71839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1C5970" w:rsidRPr="00F71839" w:rsidRDefault="001C5970" w:rsidP="00F7183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3B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настоящее решение в «Вестнике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Гражданцевского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сельсовета» 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Гражданцевского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 Северного района Новосибирской области в информационно-телекоммуникационной сети Интернет.</w:t>
      </w:r>
    </w:p>
    <w:p w:rsidR="001C5970" w:rsidRPr="005F3B44" w:rsidRDefault="001C5970" w:rsidP="001C5970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3B44">
        <w:rPr>
          <w:sz w:val="28"/>
          <w:szCs w:val="28"/>
        </w:rPr>
        <w:t>. Настоящее решение вступает в силу с 01.01.2022 г.</w:t>
      </w:r>
    </w:p>
    <w:p w:rsidR="001C5970" w:rsidRPr="005F3B44" w:rsidRDefault="001C5970" w:rsidP="001C597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3B44">
        <w:rPr>
          <w:color w:val="000000"/>
          <w:sz w:val="28"/>
          <w:szCs w:val="28"/>
        </w:rPr>
        <w:t> </w:t>
      </w:r>
    </w:p>
    <w:p w:rsidR="00FF1382" w:rsidRPr="001C5970" w:rsidRDefault="00FF1382" w:rsidP="00FF138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5970">
        <w:rPr>
          <w:color w:val="000000"/>
          <w:sz w:val="28"/>
          <w:szCs w:val="28"/>
        </w:rPr>
        <w:t> </w:t>
      </w:r>
    </w:p>
    <w:tbl>
      <w:tblPr>
        <w:tblW w:w="0" w:type="auto"/>
        <w:tblLook w:val="04A0"/>
      </w:tblPr>
      <w:tblGrid>
        <w:gridCol w:w="4786"/>
        <w:gridCol w:w="4785"/>
      </w:tblGrid>
      <w:tr w:rsidR="001C5970" w:rsidRPr="00825BAB" w:rsidTr="00F10513">
        <w:tc>
          <w:tcPr>
            <w:tcW w:w="5069" w:type="dxa"/>
          </w:tcPr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Гражданцевского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                              </w:t>
            </w:r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Теплинский</w:t>
            </w:r>
            <w:proofErr w:type="spellEnd"/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</w:p>
        </w:tc>
        <w:tc>
          <w:tcPr>
            <w:tcW w:w="5069" w:type="dxa"/>
          </w:tcPr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Гражданцевского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                              </w:t>
            </w:r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970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М.В. Аверченко</w:t>
            </w:r>
          </w:p>
          <w:p w:rsidR="001C5970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970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1382" w:rsidRPr="001C5970" w:rsidRDefault="00FF1382" w:rsidP="00FF138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5970">
        <w:rPr>
          <w:color w:val="000000"/>
          <w:sz w:val="28"/>
          <w:szCs w:val="28"/>
        </w:rPr>
        <w:t> </w:t>
      </w:r>
    </w:p>
    <w:p w:rsidR="00FF1382" w:rsidRDefault="00FF1382" w:rsidP="00FF138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5970">
        <w:rPr>
          <w:color w:val="000000"/>
          <w:sz w:val="28"/>
          <w:szCs w:val="28"/>
        </w:rPr>
        <w:t> </w:t>
      </w:r>
    </w:p>
    <w:p w:rsidR="00B972AA" w:rsidRPr="001C5970" w:rsidRDefault="00B972AA" w:rsidP="00FF138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71839" w:rsidRDefault="00F71839" w:rsidP="00F718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F71839" w:rsidRPr="004B1CD9" w:rsidRDefault="00F71839" w:rsidP="00F718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F71839" w:rsidRPr="004B1CD9" w:rsidRDefault="00F71839" w:rsidP="00F7183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F71839" w:rsidRDefault="00F71839" w:rsidP="00F7183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B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ражданцевского </w:t>
      </w: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сельсовета Северного района                                                                              Новосибирской области                 </w:t>
      </w:r>
      <w:r w:rsidR="00B972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от  25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972AA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972AA">
        <w:rPr>
          <w:rFonts w:ascii="Times New Roman" w:eastAsia="Calibri" w:hAnsi="Times New Roman" w:cs="Times New Roman"/>
          <w:sz w:val="24"/>
          <w:szCs w:val="24"/>
          <w:lang w:eastAsia="ru-RU"/>
        </w:rPr>
        <w:t>2021</w:t>
      </w: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№</w:t>
      </w:r>
      <w:r w:rsidR="00B972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</w:t>
      </w:r>
    </w:p>
    <w:p w:rsidR="00F71839" w:rsidRPr="00F71839" w:rsidRDefault="00F71839" w:rsidP="00F7183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24FD" w:rsidRPr="00D124FD" w:rsidRDefault="00D124FD" w:rsidP="00D124F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24FD">
        <w:rPr>
          <w:rFonts w:ascii="Times New Roman" w:hAnsi="Times New Roman" w:cs="Times New Roman"/>
          <w:sz w:val="28"/>
          <w:szCs w:val="28"/>
        </w:rPr>
        <w:t>ПЕРЕЧЕНЬ ИНДИКАТОРОВ РИСКА</w:t>
      </w:r>
    </w:p>
    <w:p w:rsidR="00D124FD" w:rsidRPr="00D124FD" w:rsidRDefault="00D124FD" w:rsidP="00D124F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24FD">
        <w:rPr>
          <w:rFonts w:ascii="Times New Roman" w:hAnsi="Times New Roman" w:cs="Times New Roman"/>
          <w:sz w:val="28"/>
          <w:szCs w:val="28"/>
        </w:rPr>
        <w:t>нарушения обязательных требований</w:t>
      </w:r>
      <w:r w:rsidRPr="00D124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124FD">
        <w:rPr>
          <w:rFonts w:ascii="Times New Roman" w:hAnsi="Times New Roman" w:cs="Times New Roman"/>
          <w:sz w:val="28"/>
          <w:szCs w:val="28"/>
        </w:rPr>
        <w:t>в сфере муниципального лесного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4FD"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</w:t>
      </w:r>
      <w:r w:rsidRPr="00D124FD">
        <w:rPr>
          <w:rFonts w:ascii="Times New Roman" w:hAnsi="Times New Roman" w:cs="Times New Roman"/>
          <w:sz w:val="28"/>
          <w:szCs w:val="28"/>
        </w:rPr>
        <w:t xml:space="preserve">Гражданцевского </w:t>
      </w:r>
      <w:r w:rsidRPr="00D124FD">
        <w:rPr>
          <w:rFonts w:ascii="Times New Roman" w:hAnsi="Times New Roman" w:cs="Times New Roman"/>
          <w:bCs/>
          <w:sz w:val="28"/>
          <w:szCs w:val="28"/>
        </w:rPr>
        <w:t>сельсовета Северного района Новосибирской области</w:t>
      </w:r>
    </w:p>
    <w:p w:rsidR="00D124FD" w:rsidRDefault="00D124FD" w:rsidP="00D124FD">
      <w:pPr>
        <w:pStyle w:val="Standard"/>
        <w:tabs>
          <w:tab w:val="left" w:pos="1134"/>
          <w:tab w:val="left" w:pos="1189"/>
        </w:tabs>
        <w:ind w:firstLine="709"/>
        <w:jc w:val="center"/>
        <w:rPr>
          <w:rFonts w:cs="Times New Roman" w:hint="eastAsia"/>
          <w:i/>
          <w:sz w:val="26"/>
          <w:szCs w:val="26"/>
          <w:lang w:val="ru-RU"/>
        </w:rPr>
      </w:pPr>
    </w:p>
    <w:p w:rsidR="00D124FD" w:rsidRDefault="00D124FD" w:rsidP="00D124FD">
      <w:pPr>
        <w:pStyle w:val="Standard"/>
        <w:tabs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Индикаторами риска нарушения обязательных требований при осуществлении муниципального лесного контроля в муниципальном образовании являются наличие признаков нарушения:</w:t>
      </w:r>
    </w:p>
    <w:p w:rsidR="00D124FD" w:rsidRDefault="00D124FD" w:rsidP="00D124FD">
      <w:pPr>
        <w:pStyle w:val="Standard"/>
        <w:numPr>
          <w:ilvl w:val="1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Правил санитарной безопасности в лесах;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2)</w:t>
      </w:r>
      <w:r>
        <w:rPr>
          <w:sz w:val="26"/>
          <w:szCs w:val="26"/>
          <w:lang w:val="ru-RU"/>
        </w:rPr>
        <w:tab/>
        <w:t>Правил учета древесины;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3)</w:t>
      </w:r>
      <w:r>
        <w:rPr>
          <w:sz w:val="26"/>
          <w:szCs w:val="26"/>
          <w:lang w:val="ru-RU"/>
        </w:rPr>
        <w:tab/>
        <w:t>Правил заполнения сопроводительного документа на транспортировку древесины;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4)</w:t>
      </w:r>
      <w:r>
        <w:rPr>
          <w:sz w:val="26"/>
          <w:szCs w:val="26"/>
          <w:lang w:val="ru-RU"/>
        </w:rPr>
        <w:tab/>
        <w:t>Правил использования лесов для переработки древесины и иных лесных ресурсов;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5)</w:t>
      </w:r>
      <w:r>
        <w:rPr>
          <w:sz w:val="26"/>
          <w:szCs w:val="26"/>
          <w:lang w:val="ru-RU"/>
        </w:rPr>
        <w:tab/>
        <w:t xml:space="preserve">Правил </w:t>
      </w:r>
      <w:proofErr w:type="spellStart"/>
      <w:r>
        <w:rPr>
          <w:sz w:val="26"/>
          <w:szCs w:val="26"/>
          <w:lang w:val="ru-RU"/>
        </w:rPr>
        <w:t>лесовосстановления</w:t>
      </w:r>
      <w:proofErr w:type="spellEnd"/>
      <w:r>
        <w:rPr>
          <w:sz w:val="26"/>
          <w:szCs w:val="26"/>
          <w:lang w:val="ru-RU"/>
        </w:rPr>
        <w:t xml:space="preserve">, состава проекта </w:t>
      </w:r>
      <w:proofErr w:type="spellStart"/>
      <w:r>
        <w:rPr>
          <w:sz w:val="26"/>
          <w:szCs w:val="26"/>
          <w:lang w:val="ru-RU"/>
        </w:rPr>
        <w:t>лесовосстановления</w:t>
      </w:r>
      <w:proofErr w:type="spellEnd"/>
      <w:r>
        <w:rPr>
          <w:sz w:val="26"/>
          <w:szCs w:val="26"/>
          <w:lang w:val="ru-RU"/>
        </w:rPr>
        <w:t xml:space="preserve">, порядка разработки проекта </w:t>
      </w:r>
      <w:proofErr w:type="spellStart"/>
      <w:r>
        <w:rPr>
          <w:sz w:val="26"/>
          <w:szCs w:val="26"/>
          <w:lang w:val="ru-RU"/>
        </w:rPr>
        <w:t>лесовосстановления</w:t>
      </w:r>
      <w:proofErr w:type="spellEnd"/>
      <w:r>
        <w:rPr>
          <w:sz w:val="26"/>
          <w:szCs w:val="26"/>
          <w:lang w:val="ru-RU"/>
        </w:rPr>
        <w:t xml:space="preserve"> и внесения в него изменений;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6)</w:t>
      </w:r>
      <w:r>
        <w:rPr>
          <w:sz w:val="26"/>
          <w:szCs w:val="26"/>
          <w:lang w:val="ru-RU"/>
        </w:rPr>
        <w:tab/>
        <w:t>Правил заготовки древесины и особенностей заготовки древесины в лесничествах;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7)</w:t>
      </w:r>
      <w:r>
        <w:rPr>
          <w:sz w:val="26"/>
          <w:szCs w:val="26"/>
          <w:lang w:val="ru-RU"/>
        </w:rPr>
        <w:tab/>
        <w:t>Правил ухода за лесами;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8)</w:t>
      </w:r>
      <w:r>
        <w:rPr>
          <w:sz w:val="26"/>
          <w:szCs w:val="26"/>
          <w:lang w:val="ru-RU"/>
        </w:rPr>
        <w:tab/>
        <w:t>Порядка проведения лесопатологических обследований;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9)</w:t>
      </w:r>
      <w:r>
        <w:rPr>
          <w:sz w:val="26"/>
          <w:szCs w:val="26"/>
          <w:lang w:val="ru-RU"/>
        </w:rPr>
        <w:tab/>
        <w:t>Порядка и последовательности проведения лесосечных работ, порядка осмотра лесосеки, представления формы технологической карты лесосечных работ, формы акта осмотра лесосеки;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10)</w:t>
      </w:r>
      <w:r>
        <w:rPr>
          <w:sz w:val="26"/>
          <w:szCs w:val="26"/>
          <w:lang w:val="ru-RU"/>
        </w:rPr>
        <w:tab/>
        <w:t>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участка, с установлением или без установления сервитута, публичного сервитута;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11)</w:t>
      </w:r>
      <w:r>
        <w:rPr>
          <w:sz w:val="26"/>
          <w:szCs w:val="26"/>
          <w:lang w:val="ru-RU"/>
        </w:rPr>
        <w:tab/>
        <w:t>Правил осуществления мероприятий по предупреждению распространения вредных организмов;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12)</w:t>
      </w:r>
      <w:r>
        <w:rPr>
          <w:sz w:val="26"/>
          <w:szCs w:val="26"/>
          <w:lang w:val="ru-RU"/>
        </w:rPr>
        <w:tab/>
        <w:t>Правил заготовки живицы;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13)</w:t>
      </w:r>
      <w:r>
        <w:rPr>
          <w:sz w:val="26"/>
          <w:szCs w:val="26"/>
          <w:lang w:val="ru-RU"/>
        </w:rPr>
        <w:tab/>
        <w:t>Правил заготовки пищевых лесных ресурсов и сбора лекарственных растений;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14)</w:t>
      </w:r>
      <w:r>
        <w:rPr>
          <w:sz w:val="26"/>
          <w:szCs w:val="26"/>
          <w:lang w:val="ru-RU"/>
        </w:rPr>
        <w:tab/>
        <w:t xml:space="preserve">Правил заготовки и сбора </w:t>
      </w:r>
      <w:proofErr w:type="spellStart"/>
      <w:r>
        <w:rPr>
          <w:sz w:val="26"/>
          <w:szCs w:val="26"/>
          <w:lang w:val="ru-RU"/>
        </w:rPr>
        <w:t>недревесных</w:t>
      </w:r>
      <w:proofErr w:type="spellEnd"/>
      <w:r>
        <w:rPr>
          <w:sz w:val="26"/>
          <w:szCs w:val="26"/>
          <w:lang w:val="ru-RU"/>
        </w:rPr>
        <w:t xml:space="preserve"> лесных ресурсов;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15)</w:t>
      </w:r>
      <w:r>
        <w:rPr>
          <w:sz w:val="26"/>
          <w:szCs w:val="26"/>
          <w:lang w:val="ru-RU"/>
        </w:rPr>
        <w:tab/>
        <w:t>Правил использования лесов для выращивания лесных плодовых, ягодных, декоративных растений, лекарственных растений;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16)</w:t>
      </w:r>
      <w:r>
        <w:rPr>
          <w:sz w:val="26"/>
          <w:szCs w:val="26"/>
          <w:lang w:val="ru-RU"/>
        </w:rPr>
        <w:tab/>
        <w:t>Порядка использования районированных семян лесных растений основных лесных древесных пород;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cs="Liberation Serif" w:hint="eastAsia"/>
          <w:sz w:val="26"/>
          <w:szCs w:val="26"/>
          <w:lang w:val="ru-RU"/>
        </w:rPr>
      </w:pPr>
      <w:r>
        <w:rPr>
          <w:rFonts w:cs="Liberation Serif"/>
          <w:sz w:val="26"/>
          <w:szCs w:val="26"/>
          <w:lang w:val="ru-RU"/>
        </w:rPr>
        <w:t>17)</w:t>
      </w:r>
      <w:r>
        <w:rPr>
          <w:rFonts w:cs="Liberation Serif"/>
          <w:sz w:val="26"/>
          <w:szCs w:val="26"/>
          <w:lang w:val="ru-RU"/>
        </w:rPr>
        <w:tab/>
        <w:t>Порядка заготовки, обработки, хранения и использования семян лесных растений;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cs="Liberation Serif" w:hint="eastAsia"/>
          <w:sz w:val="26"/>
          <w:szCs w:val="26"/>
          <w:lang w:val="ru-RU"/>
        </w:rPr>
      </w:pPr>
      <w:r>
        <w:rPr>
          <w:rFonts w:cs="Liberation Serif"/>
          <w:sz w:val="26"/>
          <w:szCs w:val="26"/>
          <w:lang w:val="ru-RU"/>
        </w:rPr>
        <w:t>18)</w:t>
      </w:r>
      <w:r>
        <w:rPr>
          <w:rFonts w:cs="Liberation Serif"/>
          <w:sz w:val="26"/>
          <w:szCs w:val="26"/>
          <w:lang w:val="ru-RU"/>
        </w:rPr>
        <w:tab/>
        <w:t>Порядка производства семян отдельных категорий лесных растений;</w:t>
      </w:r>
    </w:p>
    <w:p w:rsidR="00D124FD" w:rsidRDefault="00D124FD" w:rsidP="00D124FD">
      <w:pPr>
        <w:pStyle w:val="Standard"/>
        <w:tabs>
          <w:tab w:val="left" w:pos="709"/>
          <w:tab w:val="left" w:pos="1134"/>
        </w:tabs>
        <w:ind w:firstLine="709"/>
        <w:jc w:val="both"/>
        <w:rPr>
          <w:rFonts w:hint="eastAsia"/>
          <w:lang w:val="ru-RU"/>
        </w:rPr>
      </w:pPr>
      <w:r>
        <w:rPr>
          <w:rFonts w:cs="Liberation Serif"/>
          <w:sz w:val="26"/>
          <w:szCs w:val="26"/>
          <w:lang w:val="ru-RU"/>
        </w:rPr>
        <w:t>19)</w:t>
      </w:r>
      <w:r>
        <w:rPr>
          <w:rFonts w:cs="Liberation Serif"/>
          <w:sz w:val="26"/>
          <w:szCs w:val="26"/>
          <w:lang w:val="ru-RU"/>
        </w:rPr>
        <w:tab/>
        <w:t>Правил пожарной безопасности в лесах.</w:t>
      </w:r>
    </w:p>
    <w:p w:rsidR="007A207D" w:rsidRPr="001C5970" w:rsidRDefault="007A207D" w:rsidP="00D124FD">
      <w:pPr>
        <w:rPr>
          <w:rFonts w:ascii="Times New Roman" w:hAnsi="Times New Roman" w:cs="Times New Roman"/>
          <w:sz w:val="28"/>
          <w:szCs w:val="28"/>
        </w:rPr>
      </w:pPr>
    </w:p>
    <w:sectPr w:rsidR="007A207D" w:rsidRPr="001C5970" w:rsidSect="007A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0EF0"/>
    <w:multiLevelType w:val="multilevel"/>
    <w:tmpl w:val="8D6E1F4A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8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382"/>
    <w:rsid w:val="001C5970"/>
    <w:rsid w:val="001E728A"/>
    <w:rsid w:val="002F0C46"/>
    <w:rsid w:val="00504371"/>
    <w:rsid w:val="0053761F"/>
    <w:rsid w:val="007A0234"/>
    <w:rsid w:val="007A207D"/>
    <w:rsid w:val="00B06774"/>
    <w:rsid w:val="00B972AA"/>
    <w:rsid w:val="00C5379C"/>
    <w:rsid w:val="00D124FD"/>
    <w:rsid w:val="00F71839"/>
    <w:rsid w:val="00FF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ерхний колонтитул1"/>
    <w:basedOn w:val="a"/>
    <w:rsid w:val="001C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C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124FD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2DD3A-9751-463E-8076-6BE56E5E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11</cp:revision>
  <cp:lastPrinted>2021-10-28T07:36:00Z</cp:lastPrinted>
  <dcterms:created xsi:type="dcterms:W3CDTF">2021-10-14T05:59:00Z</dcterms:created>
  <dcterms:modified xsi:type="dcterms:W3CDTF">2021-10-28T07:36:00Z</dcterms:modified>
</cp:coreProperties>
</file>